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227" w:type="dxa"/>
        <w:tblLayout w:type="fixed"/>
        <w:tblCellMar>
          <w:left w:w="0" w:type="dxa"/>
          <w:right w:w="0" w:type="dxa"/>
        </w:tblCellMar>
        <w:tblLook w:val="04A0" w:firstRow="1" w:lastRow="0" w:firstColumn="1" w:lastColumn="0" w:noHBand="0" w:noVBand="1"/>
      </w:tblPr>
      <w:tblGrid>
        <w:gridCol w:w="7227"/>
      </w:tblGrid>
      <w:tr w:rsidR="00CD189E" w:rsidRPr="00060E84" w14:paraId="315FAFD2" w14:textId="77777777" w:rsidTr="00EC0E17">
        <w:trPr>
          <w:trHeight w:hRule="exact" w:val="2694"/>
        </w:trPr>
        <w:tc>
          <w:tcPr>
            <w:tcW w:w="7227" w:type="dxa"/>
          </w:tcPr>
          <w:p w14:paraId="0289C0DB" w14:textId="18137951" w:rsidR="0009080B" w:rsidRPr="00684053" w:rsidRDefault="007D6F2B" w:rsidP="00684053">
            <w:pPr>
              <w:pStyle w:val="Huvudrubrik"/>
              <w:rPr>
                <w:rFonts w:ascii="Libre Franklin Black" w:hAnsi="Libre Franklin Black"/>
              </w:rPr>
            </w:pPr>
            <w:bookmarkStart w:id="0" w:name="Text1"/>
            <w:r>
              <w:rPr>
                <w:rFonts w:ascii="Libre Franklin Black" w:hAnsi="Libre Franklin Black"/>
              </w:rPr>
              <w:t>Enkel fråga</w:t>
            </w:r>
          </w:p>
          <w:p w14:paraId="79B84901" w14:textId="77777777" w:rsidR="0009080B" w:rsidRDefault="0009080B" w:rsidP="0009080B">
            <w:pPr>
              <w:rPr>
                <w:sz w:val="24"/>
                <w:lang w:val="sv-SE"/>
              </w:rPr>
            </w:pPr>
          </w:p>
          <w:p w14:paraId="5C0491BA" w14:textId="77777777" w:rsidR="00684053" w:rsidRDefault="00684053" w:rsidP="0009080B">
            <w:pPr>
              <w:rPr>
                <w:sz w:val="24"/>
                <w:lang w:val="sv-SE"/>
              </w:rPr>
            </w:pPr>
          </w:p>
          <w:p w14:paraId="54CF3B7C" w14:textId="77777777" w:rsidR="00684053" w:rsidRDefault="00684053" w:rsidP="0009080B">
            <w:pPr>
              <w:rPr>
                <w:sz w:val="24"/>
                <w:lang w:val="sv-SE"/>
              </w:rPr>
            </w:pPr>
          </w:p>
          <w:p w14:paraId="2DD59517" w14:textId="36577924" w:rsidR="0009080B" w:rsidRPr="0009080B" w:rsidRDefault="0009080B" w:rsidP="0009080B">
            <w:pPr>
              <w:rPr>
                <w:sz w:val="24"/>
                <w:lang w:val="sv-SE"/>
              </w:rPr>
            </w:pPr>
            <w:r w:rsidRPr="0009080B">
              <w:rPr>
                <w:sz w:val="24"/>
                <w:lang w:val="sv-SE"/>
              </w:rPr>
              <w:t>Till</w:t>
            </w:r>
          </w:p>
          <w:p w14:paraId="75C56925" w14:textId="4F96BB40" w:rsidR="00CC3965" w:rsidRPr="0009080B" w:rsidRDefault="000674AE" w:rsidP="0009080B">
            <w:pPr>
              <w:pStyle w:val="Normaltindrag"/>
              <w:ind w:firstLine="0"/>
              <w:rPr>
                <w:lang w:val="sv-SE"/>
              </w:rPr>
            </w:pPr>
            <w:r>
              <w:rPr>
                <w:sz w:val="24"/>
                <w:lang w:val="sv-SE"/>
              </w:rPr>
              <w:t xml:space="preserve">Ordföranden i </w:t>
            </w:r>
            <w:proofErr w:type="spellStart"/>
            <w:r w:rsidR="00060E84">
              <w:rPr>
                <w:sz w:val="24"/>
                <w:lang w:val="sv-SE"/>
              </w:rPr>
              <w:t>för</w:t>
            </w:r>
            <w:r w:rsidR="007D6F2B">
              <w:rPr>
                <w:sz w:val="24"/>
                <w:lang w:val="sv-SE"/>
              </w:rPr>
              <w:t>skolenämnden</w:t>
            </w:r>
            <w:proofErr w:type="spellEnd"/>
          </w:p>
        </w:tc>
      </w:tr>
    </w:tbl>
    <w:bookmarkEnd w:id="0"/>
    <w:p w14:paraId="7979174C" w14:textId="2058A64D" w:rsidR="007D6F2B" w:rsidRPr="00060E84" w:rsidRDefault="00060E84" w:rsidP="007D6F2B">
      <w:pPr>
        <w:rPr>
          <w:b/>
          <w:bCs/>
          <w:sz w:val="32"/>
          <w:szCs w:val="32"/>
          <w:lang w:val="sv-SE"/>
        </w:rPr>
      </w:pPr>
      <w:r>
        <w:rPr>
          <w:b/>
          <w:bCs/>
          <w:sz w:val="32"/>
          <w:szCs w:val="32"/>
          <w:lang w:val="sv-SE"/>
        </w:rPr>
        <w:t>Hur många chanser ska Thorens förskola få?</w:t>
      </w:r>
    </w:p>
    <w:p w14:paraId="357FBBD1" w14:textId="77777777" w:rsidR="007D6F2B" w:rsidRPr="00060E84" w:rsidRDefault="007D6F2B" w:rsidP="007D6F2B">
      <w:pPr>
        <w:rPr>
          <w:lang w:val="sv-SE"/>
        </w:rPr>
      </w:pPr>
    </w:p>
    <w:p w14:paraId="1A726444" w14:textId="77777777" w:rsidR="00060E84" w:rsidRPr="00060E84" w:rsidRDefault="00060E84" w:rsidP="00060E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exact"/>
        <w:rPr>
          <w:rFonts w:ascii="Times" w:hAnsi="Times" w:cs="Helvetica Neue"/>
          <w:color w:val="000000" w:themeColor="text1"/>
          <w:lang w:val="sv-SE"/>
        </w:rPr>
      </w:pPr>
      <w:r w:rsidRPr="00060E84">
        <w:rPr>
          <w:rFonts w:ascii="Times" w:hAnsi="Times" w:cs="Helvetica Neue"/>
          <w:color w:val="000000" w:themeColor="text1"/>
          <w:lang w:val="sv-SE"/>
        </w:rPr>
        <w:t>Thorengruppens dotterbolag Thoren Framtid driver elva förskolor i Sverige, de flesta här i Stockholmsområdet (en i Porslinskvarteren i Gustavsberg).</w:t>
      </w:r>
    </w:p>
    <w:p w14:paraId="317D33D6" w14:textId="77777777" w:rsidR="00060E84" w:rsidRPr="00060E84" w:rsidRDefault="00060E84" w:rsidP="00060E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exact"/>
        <w:rPr>
          <w:rFonts w:ascii="Times" w:hAnsi="Times" w:cs="Helvetica Neue"/>
          <w:color w:val="000000" w:themeColor="text1"/>
          <w:lang w:val="sv-SE"/>
        </w:rPr>
      </w:pPr>
      <w:r w:rsidRPr="00060E84">
        <w:rPr>
          <w:rFonts w:ascii="Times" w:hAnsi="Times" w:cs="Helvetica Neue"/>
          <w:color w:val="000000" w:themeColor="text1"/>
          <w:lang w:val="sv-SE"/>
        </w:rPr>
        <w:t xml:space="preserve">   De tjänar massor med pengar på att driva förskolor – och 16 grundskolor.</w:t>
      </w:r>
    </w:p>
    <w:p w14:paraId="2B3A55E3" w14:textId="77777777" w:rsidR="00060E84" w:rsidRPr="00060E84" w:rsidRDefault="00060E84" w:rsidP="00060E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exact"/>
        <w:rPr>
          <w:rFonts w:ascii="Times" w:hAnsi="Times" w:cs="Helvetica Neue"/>
          <w:color w:val="000000" w:themeColor="text1"/>
          <w:lang w:val="sv-SE"/>
        </w:rPr>
      </w:pPr>
      <w:r w:rsidRPr="00060E84">
        <w:rPr>
          <w:rFonts w:ascii="Times" w:hAnsi="Times" w:cs="Helvetica Neue"/>
          <w:color w:val="000000" w:themeColor="text1"/>
          <w:lang w:val="sv-SE"/>
        </w:rPr>
        <w:t xml:space="preserve">   Så mycket att Thoren Framtid de senaste två åren kunnat skicka iväg 18 miljoner till sin egen innebandy- och fotbollshall, Thoren Arena – i Umeå.</w:t>
      </w:r>
    </w:p>
    <w:p w14:paraId="77FDA154" w14:textId="77777777" w:rsidR="00060E84" w:rsidRPr="00060E84" w:rsidRDefault="00060E84" w:rsidP="00060E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exact"/>
        <w:rPr>
          <w:rFonts w:ascii="Times" w:hAnsi="Times" w:cs="Helvetica Neue"/>
          <w:color w:val="000000" w:themeColor="text1"/>
          <w:lang w:val="sv-SE"/>
        </w:rPr>
      </w:pPr>
      <w:r w:rsidRPr="00060E84">
        <w:rPr>
          <w:rFonts w:ascii="Times" w:hAnsi="Times" w:cs="Helvetica Neue"/>
          <w:color w:val="000000" w:themeColor="text1"/>
          <w:lang w:val="sv-SE"/>
        </w:rPr>
        <w:t xml:space="preserve">  En del av de pengar som företaget får för att ta hand om förskolebarn i till exempel Gustavsberg, Älvsjö och på </w:t>
      </w:r>
      <w:proofErr w:type="spellStart"/>
      <w:r w:rsidRPr="00060E84">
        <w:rPr>
          <w:rFonts w:ascii="Times" w:hAnsi="Times" w:cs="Helvetica Neue"/>
          <w:color w:val="000000" w:themeColor="text1"/>
          <w:lang w:val="sv-SE"/>
        </w:rPr>
        <w:t>Telefonplan</w:t>
      </w:r>
      <w:proofErr w:type="spellEnd"/>
      <w:r w:rsidRPr="00060E84">
        <w:rPr>
          <w:rFonts w:ascii="Times" w:hAnsi="Times" w:cs="Helvetica Neue"/>
          <w:color w:val="000000" w:themeColor="text1"/>
          <w:lang w:val="sv-SE"/>
        </w:rPr>
        <w:t xml:space="preserve"> – går till en idrottshall 100 mil härifrån.</w:t>
      </w:r>
    </w:p>
    <w:p w14:paraId="582318BD" w14:textId="77777777" w:rsidR="00060E84" w:rsidRPr="00060E84" w:rsidRDefault="00060E84" w:rsidP="00060E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exact"/>
        <w:rPr>
          <w:rFonts w:ascii="Times" w:hAnsi="Times" w:cs="Helvetica Neue"/>
          <w:color w:val="000000" w:themeColor="text1"/>
          <w:lang w:val="sv-SE"/>
        </w:rPr>
      </w:pPr>
      <w:r w:rsidRPr="00060E84">
        <w:rPr>
          <w:rFonts w:ascii="Times" w:hAnsi="Times" w:cs="Helvetica Neue"/>
          <w:color w:val="000000" w:themeColor="text1"/>
          <w:lang w:val="sv-SE"/>
        </w:rPr>
        <w:t xml:space="preserve">   Det är en av många absurda effekter av marknadsskolan.</w:t>
      </w:r>
    </w:p>
    <w:p w14:paraId="5578E300" w14:textId="77777777" w:rsidR="00060E84" w:rsidRPr="00060E84" w:rsidRDefault="00060E84" w:rsidP="00060E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exact"/>
        <w:rPr>
          <w:rFonts w:ascii="Times" w:hAnsi="Times" w:cs="Helvetica Neue"/>
          <w:color w:val="000000" w:themeColor="text1"/>
          <w:lang w:val="sv-SE"/>
        </w:rPr>
      </w:pPr>
      <w:r w:rsidRPr="00060E84">
        <w:rPr>
          <w:rFonts w:ascii="Times" w:hAnsi="Times" w:cs="Helvetica Neue"/>
          <w:color w:val="000000" w:themeColor="text1"/>
          <w:lang w:val="sv-SE"/>
        </w:rPr>
        <w:t xml:space="preserve">   Men att avskaffa den är en fråga för våra riksdagspolitiker. Det ska vi inte ta upp här.  </w:t>
      </w:r>
    </w:p>
    <w:p w14:paraId="19A956C3" w14:textId="77777777" w:rsidR="00060E84" w:rsidRPr="00060E84" w:rsidRDefault="00060E84" w:rsidP="00060E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exact"/>
        <w:rPr>
          <w:rFonts w:ascii="Times" w:hAnsi="Times" w:cs="Helvetica Neue"/>
          <w:color w:val="000000" w:themeColor="text1"/>
          <w:lang w:val="sv-SE"/>
        </w:rPr>
      </w:pPr>
      <w:r w:rsidRPr="00060E84">
        <w:rPr>
          <w:rFonts w:ascii="Times" w:hAnsi="Times" w:cs="Helvetica Neue"/>
          <w:color w:val="000000" w:themeColor="text1"/>
          <w:lang w:val="sv-SE"/>
        </w:rPr>
        <w:t xml:space="preserve">   Vad vi kan och bör ta upp här är däremot vilka effekter det får för vår kommun. För</w:t>
      </w:r>
    </w:p>
    <w:p w14:paraId="10722F90" w14:textId="77777777" w:rsidR="00060E84" w:rsidRPr="00060E84" w:rsidRDefault="00060E84" w:rsidP="00060E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exact"/>
        <w:rPr>
          <w:rFonts w:ascii="Times" w:hAnsi="Times" w:cs="Helvetica Neue"/>
          <w:color w:val="000000" w:themeColor="text1"/>
          <w:lang w:val="sv-SE"/>
        </w:rPr>
      </w:pPr>
      <w:r w:rsidRPr="00060E84">
        <w:rPr>
          <w:rFonts w:ascii="Times" w:hAnsi="Times" w:cs="Helvetica Neue"/>
          <w:color w:val="000000" w:themeColor="text1"/>
          <w:lang w:val="sv-SE"/>
        </w:rPr>
        <w:t>ska förskolor och skolor ha råd att skicka iväg så många miljoner – då får de spara på annat. Och det gör Thoren Framtid i Gustavsberg.</w:t>
      </w:r>
    </w:p>
    <w:p w14:paraId="07976E0C" w14:textId="77777777" w:rsidR="00060E84" w:rsidRPr="00060E84" w:rsidRDefault="00060E84" w:rsidP="00060E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exact"/>
        <w:rPr>
          <w:rFonts w:ascii="Times" w:hAnsi="Times" w:cs="Helvetica Neue"/>
          <w:color w:val="000000" w:themeColor="text1"/>
          <w:lang w:val="sv-SE"/>
        </w:rPr>
      </w:pPr>
      <w:r w:rsidRPr="00060E84">
        <w:rPr>
          <w:rFonts w:ascii="Times" w:hAnsi="Times" w:cs="Helvetica Neue"/>
          <w:color w:val="000000" w:themeColor="text1"/>
          <w:lang w:val="sv-SE"/>
        </w:rPr>
        <w:t xml:space="preserve">   2018 blev de en riksnyhet när de inte ville betala blöjorna åt barnen i förskolan. Värmdö kommun sa förstås nej. Kammarrätten likaså. Men Thorens förskola gav sig inte. De försökte även med Högsta förvaltningsrätten. Som tyckte att frågan var så absurd – ”klart att en förskola ska tillhandahålla blöjor” – att de vägrade ta upp ärendet.</w:t>
      </w:r>
    </w:p>
    <w:p w14:paraId="576587D1" w14:textId="77777777" w:rsidR="00060E84" w:rsidRPr="00060E84" w:rsidRDefault="00060E84" w:rsidP="00060E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exact"/>
        <w:rPr>
          <w:rFonts w:ascii="Times" w:hAnsi="Times" w:cs="Helvetica Neue"/>
          <w:color w:val="000000" w:themeColor="text1"/>
          <w:lang w:val="sv-SE"/>
        </w:rPr>
      </w:pPr>
      <w:r w:rsidRPr="00060E84">
        <w:rPr>
          <w:rFonts w:ascii="Times" w:hAnsi="Times" w:cs="Helvetica Neue"/>
          <w:color w:val="000000" w:themeColor="text1"/>
          <w:lang w:val="sv-SE"/>
        </w:rPr>
        <w:t xml:space="preserve">   Nähä, tänkte Thoren Framtid, då får vi snåla in på annat.</w:t>
      </w:r>
    </w:p>
    <w:p w14:paraId="6D184560" w14:textId="77777777" w:rsidR="00060E84" w:rsidRPr="00060E84" w:rsidRDefault="00060E84" w:rsidP="00060E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exact"/>
        <w:rPr>
          <w:rFonts w:ascii="Times" w:hAnsi="Times" w:cs="Helvetica Neue"/>
          <w:color w:val="000000" w:themeColor="text1"/>
          <w:lang w:val="sv-SE"/>
        </w:rPr>
      </w:pPr>
      <w:r w:rsidRPr="00060E84">
        <w:rPr>
          <w:rFonts w:ascii="Times" w:hAnsi="Times" w:cs="Helvetica Neue"/>
          <w:color w:val="000000" w:themeColor="text1"/>
          <w:lang w:val="sv-SE"/>
        </w:rPr>
        <w:t xml:space="preserve">   Effekterna har vi sett.   </w:t>
      </w:r>
    </w:p>
    <w:p w14:paraId="572A55A8" w14:textId="77777777" w:rsidR="00060E84" w:rsidRPr="00060E84" w:rsidRDefault="00060E84" w:rsidP="00060E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exact"/>
        <w:rPr>
          <w:rFonts w:ascii="Times" w:hAnsi="Times" w:cs="Helvetica Neue"/>
          <w:color w:val="000000" w:themeColor="text1"/>
          <w:lang w:val="sv-SE"/>
        </w:rPr>
      </w:pPr>
      <w:r w:rsidRPr="00060E84">
        <w:rPr>
          <w:rFonts w:ascii="Times" w:hAnsi="Times" w:cs="Helvetica Neue"/>
          <w:color w:val="000000" w:themeColor="text1"/>
          <w:lang w:val="sv-SE"/>
        </w:rPr>
        <w:t xml:space="preserve">   Förskolan i Gustavsberg har nu för tredje gången fått ett så kallat föreläggande från kommunen för att man upptäckt så många brister. Det är barn som skadats för att de lämnats utan tillsyn, föräldrar som på flera år inte haft ett enda utvecklingssamtal. Anställda klagar över att de är så få, en personal kan vara ensam med tolv ett- till treåringar. De beskriver det som ”förvaring”. Sjukskrivningstalen är höga, arbetsmiljön usel. Med mera, med mera.</w:t>
      </w:r>
    </w:p>
    <w:p w14:paraId="5A263FFB" w14:textId="77777777" w:rsidR="00060E84" w:rsidRPr="00060E84" w:rsidRDefault="00060E84" w:rsidP="00060E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exact"/>
        <w:rPr>
          <w:rFonts w:ascii="Times" w:hAnsi="Times" w:cs="Helvetica Neue"/>
          <w:color w:val="000000" w:themeColor="text1"/>
          <w:lang w:val="sv-SE"/>
        </w:rPr>
      </w:pPr>
      <w:r w:rsidRPr="00060E84">
        <w:rPr>
          <w:rFonts w:ascii="Times" w:hAnsi="Times" w:cs="Helvetica Neue"/>
          <w:color w:val="000000" w:themeColor="text1"/>
          <w:lang w:val="sv-SE"/>
        </w:rPr>
        <w:t xml:space="preserve">   </w:t>
      </w:r>
    </w:p>
    <w:p w14:paraId="0E24E986" w14:textId="2A50200A" w:rsidR="00060E84" w:rsidRPr="00060E84" w:rsidRDefault="00060E84" w:rsidP="00060E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exact"/>
        <w:rPr>
          <w:rFonts w:ascii="Times" w:hAnsi="Times" w:cs="Helvetica Neue"/>
          <w:color w:val="000000" w:themeColor="text1"/>
          <w:lang w:val="sv-SE"/>
        </w:rPr>
      </w:pPr>
      <w:r>
        <w:rPr>
          <w:rFonts w:ascii="Times" w:hAnsi="Times" w:cs="Helvetica Neue"/>
          <w:color w:val="000000" w:themeColor="text1"/>
          <w:lang w:val="sv-SE"/>
        </w:rPr>
        <w:t>Vår</w:t>
      </w:r>
      <w:r w:rsidRPr="00060E84">
        <w:rPr>
          <w:rFonts w:ascii="Times" w:hAnsi="Times" w:cs="Helvetica Neue"/>
          <w:color w:val="000000" w:themeColor="text1"/>
          <w:lang w:val="sv-SE"/>
        </w:rPr>
        <w:t xml:space="preserve"> fråga till Sam </w:t>
      </w:r>
      <w:proofErr w:type="spellStart"/>
      <w:r w:rsidRPr="00060E84">
        <w:rPr>
          <w:rFonts w:ascii="Times" w:hAnsi="Times" w:cs="Helvetica Neue"/>
          <w:color w:val="000000" w:themeColor="text1"/>
          <w:lang w:val="sv-SE"/>
        </w:rPr>
        <w:t>Assadi</w:t>
      </w:r>
      <w:proofErr w:type="spellEnd"/>
      <w:r w:rsidRPr="00060E84">
        <w:rPr>
          <w:rFonts w:ascii="Times" w:hAnsi="Times" w:cs="Helvetica Neue"/>
          <w:color w:val="000000" w:themeColor="text1"/>
          <w:lang w:val="sv-SE"/>
        </w:rPr>
        <w:t xml:space="preserve">, </w:t>
      </w:r>
      <w:proofErr w:type="spellStart"/>
      <w:r w:rsidRPr="00060E84">
        <w:rPr>
          <w:rFonts w:ascii="Times" w:hAnsi="Times" w:cs="Helvetica Neue"/>
          <w:color w:val="000000" w:themeColor="text1"/>
          <w:lang w:val="sv-SE"/>
        </w:rPr>
        <w:t>förskolenämndens</w:t>
      </w:r>
      <w:proofErr w:type="spellEnd"/>
      <w:r w:rsidRPr="00060E84">
        <w:rPr>
          <w:rFonts w:ascii="Times" w:hAnsi="Times" w:cs="Helvetica Neue"/>
          <w:color w:val="000000" w:themeColor="text1"/>
          <w:lang w:val="sv-SE"/>
        </w:rPr>
        <w:t xml:space="preserve"> ordförande, är:</w:t>
      </w:r>
    </w:p>
    <w:p w14:paraId="7FDC66BE" w14:textId="77777777" w:rsidR="00060E84" w:rsidRPr="00060E84" w:rsidRDefault="00060E84" w:rsidP="00060E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exact"/>
        <w:rPr>
          <w:rFonts w:ascii="Times" w:hAnsi="Times" w:cs="Helvetica Neue"/>
          <w:color w:val="000000" w:themeColor="text1"/>
          <w:lang w:val="sv-SE"/>
        </w:rPr>
      </w:pPr>
    </w:p>
    <w:p w14:paraId="391F64D7" w14:textId="08715BD3" w:rsidR="00060E84" w:rsidRPr="00060E84" w:rsidRDefault="00060E84" w:rsidP="00060E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exact"/>
        <w:rPr>
          <w:rFonts w:ascii="Times" w:hAnsi="Times" w:cs="Helvetica Neue"/>
          <w:b/>
          <w:bCs/>
          <w:lang w:val="sv-SE"/>
        </w:rPr>
      </w:pPr>
      <w:r w:rsidRPr="00060E84">
        <w:rPr>
          <w:rFonts w:ascii="Times" w:hAnsi="Times" w:cs="Helvetica Neue"/>
          <w:color w:val="000000" w:themeColor="text1"/>
          <w:lang w:val="sv-SE"/>
        </w:rPr>
        <w:t xml:space="preserve">   </w:t>
      </w:r>
      <w:r w:rsidRPr="00060E84">
        <w:rPr>
          <w:rFonts w:ascii="Times" w:hAnsi="Times" w:cs="Helvetica Neue"/>
          <w:b/>
          <w:bCs/>
          <w:color w:val="000000" w:themeColor="text1"/>
          <w:lang w:val="sv-SE"/>
        </w:rPr>
        <w:t xml:space="preserve"># </w:t>
      </w:r>
      <w:r w:rsidRPr="00060E84">
        <w:rPr>
          <w:rFonts w:ascii="Times" w:hAnsi="Times" w:cs="Helvetica Neue"/>
          <w:b/>
          <w:bCs/>
          <w:lang w:val="sv-SE"/>
        </w:rPr>
        <w:t>Mot bakgrund av allt detta, anser du det rimligt att Thoren Framtid ska få fortsätta att bedriva förskola i Gustavsberg?</w:t>
      </w:r>
    </w:p>
    <w:p w14:paraId="2B5CC52C" w14:textId="77777777" w:rsidR="00060E84" w:rsidRPr="00060E84" w:rsidRDefault="00060E84" w:rsidP="00060E84">
      <w:pPr>
        <w:pStyle w:val="Normaltindrag"/>
        <w:rPr>
          <w:lang w:val="sv-SE"/>
        </w:rPr>
      </w:pPr>
    </w:p>
    <w:p w14:paraId="4558EF83" w14:textId="4E53FB99" w:rsidR="007D6F2B" w:rsidRPr="00060E84" w:rsidRDefault="00060E84" w:rsidP="00060E84">
      <w:pPr>
        <w:pStyle w:val="Normaltindrag"/>
        <w:rPr>
          <w:bCs/>
          <w:i/>
          <w:iCs/>
        </w:rPr>
      </w:pPr>
      <w:proofErr w:type="spellStart"/>
      <w:r w:rsidRPr="00060E84">
        <w:rPr>
          <w:bCs/>
          <w:i/>
          <w:iCs/>
        </w:rPr>
        <w:t>Vänsterpartiet</w:t>
      </w:r>
      <w:proofErr w:type="spellEnd"/>
      <w:r w:rsidRPr="00060E84">
        <w:rPr>
          <w:bCs/>
          <w:i/>
          <w:iCs/>
        </w:rPr>
        <w:br/>
        <w:t xml:space="preserve">    </w:t>
      </w:r>
      <w:proofErr w:type="spellStart"/>
      <w:r w:rsidRPr="00060E84">
        <w:rPr>
          <w:bCs/>
          <w:i/>
          <w:iCs/>
        </w:rPr>
        <w:t>genom</w:t>
      </w:r>
      <w:proofErr w:type="spellEnd"/>
      <w:r w:rsidRPr="00060E84">
        <w:rPr>
          <w:bCs/>
          <w:i/>
          <w:iCs/>
        </w:rPr>
        <w:t xml:space="preserve"> </w:t>
      </w:r>
      <w:proofErr w:type="spellStart"/>
      <w:r w:rsidRPr="00060E84">
        <w:rPr>
          <w:bCs/>
          <w:i/>
          <w:iCs/>
        </w:rPr>
        <w:t>Torbjörn</w:t>
      </w:r>
      <w:proofErr w:type="spellEnd"/>
      <w:r w:rsidRPr="00060E84">
        <w:rPr>
          <w:bCs/>
          <w:i/>
          <w:iCs/>
        </w:rPr>
        <w:t xml:space="preserve"> </w:t>
      </w:r>
      <w:proofErr w:type="spellStart"/>
      <w:r w:rsidRPr="00060E84">
        <w:rPr>
          <w:bCs/>
          <w:i/>
          <w:iCs/>
        </w:rPr>
        <w:t>Westlin</w:t>
      </w:r>
      <w:proofErr w:type="spellEnd"/>
    </w:p>
    <w:p w14:paraId="708AAA6D" w14:textId="5FD91398" w:rsidR="000674AE" w:rsidRPr="00A46058" w:rsidRDefault="000674AE" w:rsidP="00FF6189">
      <w:pPr>
        <w:rPr>
          <w:rStyle w:val="Fotnotsreferens"/>
          <w:rFonts w:ascii="Times New Roman" w:hAnsi="Times New Roman"/>
          <w:i/>
          <w:vertAlign w:val="baseline"/>
        </w:rPr>
      </w:pPr>
    </w:p>
    <w:sectPr w:rsidR="000674AE" w:rsidRPr="00A46058" w:rsidSect="00CD189E">
      <w:footerReference w:type="default" r:id="rId7"/>
      <w:headerReference w:type="first" r:id="rId8"/>
      <w:pgSz w:w="11907" w:h="16839" w:code="9"/>
      <w:pgMar w:top="851" w:right="851" w:bottom="851" w:left="3969"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243F" w14:textId="77777777" w:rsidR="00B770DF" w:rsidRDefault="00B770DF" w:rsidP="00CD189E">
      <w:pPr>
        <w:spacing w:line="240" w:lineRule="auto"/>
      </w:pPr>
      <w:r>
        <w:separator/>
      </w:r>
    </w:p>
  </w:endnote>
  <w:endnote w:type="continuationSeparator" w:id="0">
    <w:p w14:paraId="244DBA46" w14:textId="77777777" w:rsidR="00B770DF" w:rsidRDefault="00B770DF" w:rsidP="00CD1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46CA" w14:textId="77777777" w:rsidR="00CD189E" w:rsidRDefault="00E932D3">
    <w:pPr>
      <w:pStyle w:val="Sidfot"/>
    </w:pPr>
    <w:r>
      <w:rPr>
        <w:rFonts w:ascii="Arial Black" w:hAnsi="Arial Black"/>
        <w:noProof/>
        <w:color w:val="CC0920"/>
        <w:lang w:val="en-US"/>
      </w:rPr>
      <w:drawing>
        <wp:anchor distT="152400" distB="152400" distL="152400" distR="152400" simplePos="0" relativeHeight="251658240" behindDoc="0" locked="0" layoutInCell="1" allowOverlap="1" wp14:anchorId="41616225" wp14:editId="4FFEEAC0">
          <wp:simplePos x="0" y="0"/>
          <wp:positionH relativeFrom="page">
            <wp:posOffset>1054100</wp:posOffset>
          </wp:positionH>
          <wp:positionV relativeFrom="page">
            <wp:posOffset>9512300</wp:posOffset>
          </wp:positionV>
          <wp:extent cx="901700" cy="901700"/>
          <wp:effectExtent l="0" t="0" r="0" b="0"/>
          <wp:wrapThrough wrapText="bothSides">
            <wp:wrapPolygon edited="0">
              <wp:start x="7301" y="0"/>
              <wp:lineTo x="3955" y="1217"/>
              <wp:lineTo x="1217" y="3651"/>
              <wp:lineTo x="1217" y="4868"/>
              <wp:lineTo x="0" y="5476"/>
              <wp:lineTo x="0" y="13690"/>
              <wp:lineTo x="304" y="15211"/>
              <wp:lineTo x="3955" y="19470"/>
              <wp:lineTo x="6997" y="21296"/>
              <wp:lineTo x="8214" y="21296"/>
              <wp:lineTo x="11561" y="21296"/>
              <wp:lineTo x="13082" y="21296"/>
              <wp:lineTo x="17341" y="19470"/>
              <wp:lineTo x="20687" y="15515"/>
              <wp:lineTo x="21296" y="13386"/>
              <wp:lineTo x="21296" y="8518"/>
              <wp:lineTo x="20079" y="3955"/>
              <wp:lineTo x="16124" y="608"/>
              <wp:lineTo x="13994" y="0"/>
              <wp:lineTo x="7301" y="0"/>
            </wp:wrapPolygon>
          </wp:wrapThrough>
          <wp:docPr id="2" name="Bildobjek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5227" w14:textId="77777777" w:rsidR="00B770DF" w:rsidRDefault="00B770DF" w:rsidP="00CD189E">
      <w:pPr>
        <w:spacing w:line="240" w:lineRule="auto"/>
      </w:pPr>
      <w:r>
        <w:separator/>
      </w:r>
    </w:p>
  </w:footnote>
  <w:footnote w:type="continuationSeparator" w:id="0">
    <w:p w14:paraId="514A8DF2" w14:textId="77777777" w:rsidR="00B770DF" w:rsidRDefault="00B770DF" w:rsidP="00CD18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5B62" w14:textId="77777777" w:rsidR="00CD189E" w:rsidRPr="005D473C" w:rsidRDefault="00E932D3" w:rsidP="00CD189E">
    <w:r>
      <w:rPr>
        <w:noProof/>
      </w:rPr>
      <w:drawing>
        <wp:anchor distT="152400" distB="152400" distL="152400" distR="152400" simplePos="0" relativeHeight="251657216" behindDoc="0" locked="0" layoutInCell="1" allowOverlap="1" wp14:anchorId="0180A244" wp14:editId="3EDDCE5D">
          <wp:simplePos x="0" y="0"/>
          <wp:positionH relativeFrom="page">
            <wp:posOffset>901700</wp:posOffset>
          </wp:positionH>
          <wp:positionV relativeFrom="page">
            <wp:posOffset>3780155</wp:posOffset>
          </wp:positionV>
          <wp:extent cx="903605" cy="903605"/>
          <wp:effectExtent l="0" t="0" r="0" b="0"/>
          <wp:wrapThrough wrapText="bothSides">
            <wp:wrapPolygon edited="0">
              <wp:start x="7286" y="0"/>
              <wp:lineTo x="3947" y="1214"/>
              <wp:lineTo x="1214" y="3643"/>
              <wp:lineTo x="1214" y="4857"/>
              <wp:lineTo x="0" y="5465"/>
              <wp:lineTo x="0" y="13661"/>
              <wp:lineTo x="304" y="15179"/>
              <wp:lineTo x="3947" y="19429"/>
              <wp:lineTo x="6982" y="21251"/>
              <wp:lineTo x="8197" y="21251"/>
              <wp:lineTo x="11536" y="21251"/>
              <wp:lineTo x="13054" y="21251"/>
              <wp:lineTo x="17304" y="19429"/>
              <wp:lineTo x="20644" y="15483"/>
              <wp:lineTo x="21251" y="13358"/>
              <wp:lineTo x="21251" y="8500"/>
              <wp:lineTo x="20037" y="3947"/>
              <wp:lineTo x="16090" y="607"/>
              <wp:lineTo x="13965" y="0"/>
              <wp:lineTo x="7286" y="0"/>
            </wp:wrapPolygon>
          </wp:wrapThrough>
          <wp:docPr id="1" name="Bildobjek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98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3E82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7CFD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ACA2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5A6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EAB4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0C3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FA64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E2C7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ACC320"/>
    <w:lvl w:ilvl="0">
      <w:start w:val="1"/>
      <w:numFmt w:val="bullet"/>
      <w:pStyle w:val="Punktlista"/>
      <w:lvlText w:val=""/>
      <w:lvlJc w:val="left"/>
      <w:pPr>
        <w:ind w:left="360" w:hanging="360"/>
      </w:pPr>
      <w:rPr>
        <w:rFonts w:ascii="Wingdings" w:hAnsi="Wingdings" w:hint="default"/>
      </w:rPr>
    </w:lvl>
  </w:abstractNum>
  <w:abstractNum w:abstractNumId="10"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4"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6E3EE7"/>
    <w:multiLevelType w:val="multilevel"/>
    <w:tmpl w:val="A00C79FA"/>
    <w:styleLink w:val="CompanyLis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6"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0"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1"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4" w15:restartNumberingAfterBreak="0">
    <w:nsid w:val="50CC5C92"/>
    <w:multiLevelType w:val="hybridMultilevel"/>
    <w:tmpl w:val="3EFCA74C"/>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5" w15:restartNumberingAfterBreak="0">
    <w:nsid w:val="53BD4032"/>
    <w:multiLevelType w:val="multilevel"/>
    <w:tmpl w:val="7BEA27DC"/>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6"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8"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9"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0"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2"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3"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4"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6B0BE5"/>
    <w:multiLevelType w:val="hybridMultilevel"/>
    <w:tmpl w:val="403238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16cid:durableId="1385638458">
    <w:abstractNumId w:val="13"/>
  </w:num>
  <w:num w:numId="2" w16cid:durableId="502210291">
    <w:abstractNumId w:val="31"/>
  </w:num>
  <w:num w:numId="3" w16cid:durableId="306934319">
    <w:abstractNumId w:val="9"/>
  </w:num>
  <w:num w:numId="4" w16cid:durableId="894589013">
    <w:abstractNumId w:val="28"/>
  </w:num>
  <w:num w:numId="5" w16cid:durableId="2009820195">
    <w:abstractNumId w:val="20"/>
  </w:num>
  <w:num w:numId="6" w16cid:durableId="1041322770">
    <w:abstractNumId w:val="29"/>
  </w:num>
  <w:num w:numId="7" w16cid:durableId="816842359">
    <w:abstractNumId w:val="19"/>
  </w:num>
  <w:num w:numId="8" w16cid:durableId="1031682870">
    <w:abstractNumId w:val="27"/>
  </w:num>
  <w:num w:numId="9" w16cid:durableId="933628783">
    <w:abstractNumId w:val="32"/>
  </w:num>
  <w:num w:numId="10" w16cid:durableId="1568803697">
    <w:abstractNumId w:val="23"/>
  </w:num>
  <w:num w:numId="11" w16cid:durableId="705183996">
    <w:abstractNumId w:val="33"/>
  </w:num>
  <w:num w:numId="12" w16cid:durableId="1247954577">
    <w:abstractNumId w:val="15"/>
  </w:num>
  <w:num w:numId="13" w16cid:durableId="2030987967">
    <w:abstractNumId w:val="25"/>
  </w:num>
  <w:num w:numId="14" w16cid:durableId="2138791375">
    <w:abstractNumId w:val="8"/>
  </w:num>
  <w:num w:numId="15" w16cid:durableId="356660799">
    <w:abstractNumId w:val="7"/>
  </w:num>
  <w:num w:numId="16" w16cid:durableId="1379208828">
    <w:abstractNumId w:val="6"/>
  </w:num>
  <w:num w:numId="17" w16cid:durableId="1851409385">
    <w:abstractNumId w:val="5"/>
  </w:num>
  <w:num w:numId="18" w16cid:durableId="2066249537">
    <w:abstractNumId w:val="4"/>
  </w:num>
  <w:num w:numId="19" w16cid:durableId="1424842984">
    <w:abstractNumId w:val="3"/>
  </w:num>
  <w:num w:numId="20" w16cid:durableId="2111968384">
    <w:abstractNumId w:val="2"/>
  </w:num>
  <w:num w:numId="21" w16cid:durableId="941449828">
    <w:abstractNumId w:val="1"/>
  </w:num>
  <w:num w:numId="22" w16cid:durableId="1402365511">
    <w:abstractNumId w:val="0"/>
  </w:num>
  <w:num w:numId="23" w16cid:durableId="23200660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4115034">
    <w:abstractNumId w:val="24"/>
  </w:num>
  <w:num w:numId="25" w16cid:durableId="20469781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ED"/>
    <w:rsid w:val="00001E2A"/>
    <w:rsid w:val="00012767"/>
    <w:rsid w:val="0002556C"/>
    <w:rsid w:val="00060E84"/>
    <w:rsid w:val="000674AE"/>
    <w:rsid w:val="000733C0"/>
    <w:rsid w:val="0009080B"/>
    <w:rsid w:val="00091F4F"/>
    <w:rsid w:val="000A727C"/>
    <w:rsid w:val="000E19F6"/>
    <w:rsid w:val="000E44F4"/>
    <w:rsid w:val="000F35E4"/>
    <w:rsid w:val="000F690F"/>
    <w:rsid w:val="000F752F"/>
    <w:rsid w:val="00132614"/>
    <w:rsid w:val="001654ED"/>
    <w:rsid w:val="00166FE3"/>
    <w:rsid w:val="0017475E"/>
    <w:rsid w:val="001E4CFC"/>
    <w:rsid w:val="001F0835"/>
    <w:rsid w:val="00200261"/>
    <w:rsid w:val="00211AAD"/>
    <w:rsid w:val="002121AC"/>
    <w:rsid w:val="00235308"/>
    <w:rsid w:val="00267882"/>
    <w:rsid w:val="00267B0D"/>
    <w:rsid w:val="00352723"/>
    <w:rsid w:val="00361E32"/>
    <w:rsid w:val="003637C1"/>
    <w:rsid w:val="0036460D"/>
    <w:rsid w:val="003677C4"/>
    <w:rsid w:val="00397328"/>
    <w:rsid w:val="003B1F34"/>
    <w:rsid w:val="003C373C"/>
    <w:rsid w:val="003E7DA5"/>
    <w:rsid w:val="00426F62"/>
    <w:rsid w:val="004510E6"/>
    <w:rsid w:val="0045528A"/>
    <w:rsid w:val="004821F1"/>
    <w:rsid w:val="004A3521"/>
    <w:rsid w:val="004D27FA"/>
    <w:rsid w:val="004D548E"/>
    <w:rsid w:val="00502B98"/>
    <w:rsid w:val="00513E26"/>
    <w:rsid w:val="00564720"/>
    <w:rsid w:val="005651D3"/>
    <w:rsid w:val="00600267"/>
    <w:rsid w:val="006227E4"/>
    <w:rsid w:val="006456C3"/>
    <w:rsid w:val="00654312"/>
    <w:rsid w:val="00666359"/>
    <w:rsid w:val="00682289"/>
    <w:rsid w:val="00684053"/>
    <w:rsid w:val="006B445A"/>
    <w:rsid w:val="006B6822"/>
    <w:rsid w:val="006F52BB"/>
    <w:rsid w:val="007235E5"/>
    <w:rsid w:val="00726CED"/>
    <w:rsid w:val="00737570"/>
    <w:rsid w:val="0074085B"/>
    <w:rsid w:val="00763456"/>
    <w:rsid w:val="007712A4"/>
    <w:rsid w:val="0077223A"/>
    <w:rsid w:val="00783991"/>
    <w:rsid w:val="00786C1D"/>
    <w:rsid w:val="007A4CB0"/>
    <w:rsid w:val="007C22B0"/>
    <w:rsid w:val="007C6E59"/>
    <w:rsid w:val="007D6F2B"/>
    <w:rsid w:val="00800AF2"/>
    <w:rsid w:val="00802973"/>
    <w:rsid w:val="00812056"/>
    <w:rsid w:val="0082126D"/>
    <w:rsid w:val="00823192"/>
    <w:rsid w:val="00830621"/>
    <w:rsid w:val="0084491B"/>
    <w:rsid w:val="008457DC"/>
    <w:rsid w:val="008701D7"/>
    <w:rsid w:val="0088714C"/>
    <w:rsid w:val="00896F6F"/>
    <w:rsid w:val="008A3715"/>
    <w:rsid w:val="008E673E"/>
    <w:rsid w:val="008F5EA1"/>
    <w:rsid w:val="0090440F"/>
    <w:rsid w:val="00925CF4"/>
    <w:rsid w:val="00930F19"/>
    <w:rsid w:val="009C118F"/>
    <w:rsid w:val="009D38E1"/>
    <w:rsid w:val="00A4347C"/>
    <w:rsid w:val="00A46058"/>
    <w:rsid w:val="00A66E89"/>
    <w:rsid w:val="00AD70EF"/>
    <w:rsid w:val="00AE2176"/>
    <w:rsid w:val="00AF7E14"/>
    <w:rsid w:val="00B046BA"/>
    <w:rsid w:val="00B36AF2"/>
    <w:rsid w:val="00B578F4"/>
    <w:rsid w:val="00B770DF"/>
    <w:rsid w:val="00B951AE"/>
    <w:rsid w:val="00C0089D"/>
    <w:rsid w:val="00C026EF"/>
    <w:rsid w:val="00C068F3"/>
    <w:rsid w:val="00C2460A"/>
    <w:rsid w:val="00C352E3"/>
    <w:rsid w:val="00C70841"/>
    <w:rsid w:val="00C86E7D"/>
    <w:rsid w:val="00CA0FF3"/>
    <w:rsid w:val="00CA6F63"/>
    <w:rsid w:val="00CC3965"/>
    <w:rsid w:val="00CC703C"/>
    <w:rsid w:val="00CD189E"/>
    <w:rsid w:val="00D45C95"/>
    <w:rsid w:val="00D54289"/>
    <w:rsid w:val="00D61150"/>
    <w:rsid w:val="00DA12C3"/>
    <w:rsid w:val="00DC1E4E"/>
    <w:rsid w:val="00E35911"/>
    <w:rsid w:val="00E610A7"/>
    <w:rsid w:val="00E932D3"/>
    <w:rsid w:val="00EB5A44"/>
    <w:rsid w:val="00EC019F"/>
    <w:rsid w:val="00EC0E17"/>
    <w:rsid w:val="00ED03AA"/>
    <w:rsid w:val="00EE4726"/>
    <w:rsid w:val="00EF63E7"/>
    <w:rsid w:val="00EF6838"/>
    <w:rsid w:val="00F166C2"/>
    <w:rsid w:val="00F253BF"/>
    <w:rsid w:val="00F31EA1"/>
    <w:rsid w:val="00F37822"/>
    <w:rsid w:val="00F44830"/>
    <w:rsid w:val="00F96058"/>
    <w:rsid w:val="00FB12DF"/>
    <w:rsid w:val="00FD46F1"/>
    <w:rsid w:val="00FF61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238D7"/>
  <w15:chartTrackingRefBased/>
  <w15:docId w15:val="{48874746-D246-CB4B-AAD1-174C217C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List Bullet"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tindrag"/>
    <w:qFormat/>
    <w:rsid w:val="00913437"/>
    <w:pPr>
      <w:spacing w:line="264" w:lineRule="auto"/>
    </w:pPr>
    <w:rPr>
      <w:color w:val="000000"/>
      <w:sz w:val="22"/>
      <w:szCs w:val="24"/>
      <w:lang w:val="en-US" w:eastAsia="en-US"/>
    </w:rPr>
  </w:style>
  <w:style w:type="paragraph" w:styleId="Rubrik1">
    <w:name w:val="heading 1"/>
    <w:basedOn w:val="Normal"/>
    <w:next w:val="Normal"/>
    <w:link w:val="Rubrik1Char"/>
    <w:qFormat/>
    <w:rsid w:val="00ED65EB"/>
    <w:pPr>
      <w:keepNext/>
      <w:spacing w:before="240" w:line="216" w:lineRule="auto"/>
      <w:outlineLvl w:val="0"/>
    </w:pPr>
    <w:rPr>
      <w:rFonts w:ascii="Arial Black" w:hAnsi="Arial Black"/>
      <w:bCs/>
      <w:sz w:val="20"/>
      <w:szCs w:val="28"/>
      <w:lang w:val="x-none" w:eastAsia="x-none"/>
    </w:rPr>
  </w:style>
  <w:style w:type="paragraph" w:styleId="Rubrik2">
    <w:name w:val="heading 2"/>
    <w:basedOn w:val="Normal"/>
    <w:next w:val="Normal"/>
    <w:link w:val="Rubrik2Char"/>
    <w:qFormat/>
    <w:rsid w:val="00B92795"/>
    <w:pPr>
      <w:keepNext/>
      <w:spacing w:before="240"/>
      <w:outlineLvl w:val="1"/>
    </w:pPr>
    <w:rPr>
      <w:b/>
      <w:bCs/>
      <w:szCs w:val="26"/>
      <w:lang w:val="x-none" w:eastAsia="x-none"/>
    </w:rPr>
  </w:style>
  <w:style w:type="paragraph" w:styleId="Rubrik3">
    <w:name w:val="heading 3"/>
    <w:basedOn w:val="Normal"/>
    <w:next w:val="Normal"/>
    <w:link w:val="Rubrik3Char"/>
    <w:qFormat/>
    <w:rsid w:val="00B92795"/>
    <w:pPr>
      <w:keepNext/>
      <w:spacing w:before="240"/>
      <w:outlineLvl w:val="2"/>
    </w:pPr>
    <w:rPr>
      <w:bCs/>
      <w:i/>
      <w:lang w:val="x-none" w:eastAsia="x-none"/>
    </w:rPr>
  </w:style>
  <w:style w:type="paragraph" w:styleId="Rubrik4">
    <w:name w:val="heading 4"/>
    <w:basedOn w:val="Normal"/>
    <w:next w:val="Normal"/>
    <w:link w:val="Rubrik4Char"/>
    <w:qFormat/>
    <w:rsid w:val="00B92795"/>
    <w:pPr>
      <w:keepNext/>
      <w:outlineLvl w:val="3"/>
    </w:pPr>
    <w:rPr>
      <w:bCs/>
      <w:iCs/>
      <w:lang w:val="x-none" w:eastAsia="x-none"/>
    </w:rPr>
  </w:style>
  <w:style w:type="paragraph" w:styleId="Rubrik5">
    <w:name w:val="heading 5"/>
    <w:basedOn w:val="Normal"/>
    <w:next w:val="Normal"/>
    <w:link w:val="Rubrik5Char"/>
    <w:qFormat/>
    <w:rsid w:val="00B92795"/>
    <w:pPr>
      <w:keepNext/>
      <w:outlineLvl w:val="4"/>
    </w:pPr>
    <w:rPr>
      <w:lang w:val="x-none" w:eastAsia="x-none"/>
    </w:rPr>
  </w:style>
  <w:style w:type="paragraph" w:styleId="Rubrik6">
    <w:name w:val="heading 6"/>
    <w:basedOn w:val="Normal"/>
    <w:next w:val="Normal"/>
    <w:link w:val="Rubrik6Char"/>
    <w:qFormat/>
    <w:rsid w:val="00B92795"/>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ED65EB"/>
    <w:rPr>
      <w:rFonts w:ascii="Arial Black" w:hAnsi="Arial Black"/>
      <w:bCs/>
      <w:color w:val="000000"/>
      <w:szCs w:val="28"/>
    </w:rPr>
  </w:style>
  <w:style w:type="character" w:customStyle="1" w:styleId="Rubrik2Char">
    <w:name w:val="Rubrik 2 Char"/>
    <w:link w:val="Rubrik2"/>
    <w:rsid w:val="00B92795"/>
    <w:rPr>
      <w:b/>
      <w:bCs/>
      <w:color w:val="000000"/>
      <w:sz w:val="22"/>
      <w:szCs w:val="26"/>
    </w:rPr>
  </w:style>
  <w:style w:type="character" w:customStyle="1" w:styleId="Rubrik3Char">
    <w:name w:val="Rubrik 3 Char"/>
    <w:link w:val="Rubrik3"/>
    <w:rsid w:val="00B92795"/>
    <w:rPr>
      <w:bCs/>
      <w:i/>
      <w:color w:val="000000"/>
      <w:sz w:val="22"/>
      <w:szCs w:val="24"/>
    </w:rPr>
  </w:style>
  <w:style w:type="character" w:customStyle="1" w:styleId="Rubrik4Char">
    <w:name w:val="Rubrik 4 Char"/>
    <w:link w:val="Rubrik4"/>
    <w:rsid w:val="00B92795"/>
    <w:rPr>
      <w:bCs/>
      <w:iCs/>
      <w:color w:val="000000"/>
      <w:sz w:val="22"/>
      <w:szCs w:val="24"/>
    </w:rPr>
  </w:style>
  <w:style w:type="character" w:customStyle="1" w:styleId="Rubrik5Char">
    <w:name w:val="Rubrik 5 Char"/>
    <w:link w:val="Rubrik5"/>
    <w:rsid w:val="00B92795"/>
    <w:rPr>
      <w:color w:val="000000"/>
      <w:sz w:val="22"/>
      <w:szCs w:val="24"/>
    </w:rPr>
  </w:style>
  <w:style w:type="character" w:customStyle="1" w:styleId="Rubrik6Char">
    <w:name w:val="Rubrik 6 Char"/>
    <w:link w:val="Rubrik6"/>
    <w:rsid w:val="00B92795"/>
    <w:rPr>
      <w:iCs/>
      <w:color w:val="000000"/>
      <w:sz w:val="22"/>
      <w:szCs w:val="24"/>
    </w:rPr>
  </w:style>
  <w:style w:type="numbering" w:customStyle="1" w:styleId="CompanyList">
    <w:name w:val="Company_List"/>
    <w:basedOn w:val="Ingenlista"/>
    <w:rsid w:val="00D15F2D"/>
    <w:pPr>
      <w:numPr>
        <w:numId w:val="12"/>
      </w:numPr>
    </w:pPr>
  </w:style>
  <w:style w:type="numbering" w:customStyle="1" w:styleId="CompanyListBullet">
    <w:name w:val="Company_ListBullet"/>
    <w:basedOn w:val="Ingenlista"/>
    <w:rsid w:val="00D15F2D"/>
    <w:pPr>
      <w:numPr>
        <w:numId w:val="13"/>
      </w:numPr>
    </w:pPr>
  </w:style>
  <w:style w:type="paragraph" w:styleId="Punktlista">
    <w:name w:val="List Bullet"/>
    <w:basedOn w:val="Normal"/>
    <w:qFormat/>
    <w:rsid w:val="009409EA"/>
    <w:pPr>
      <w:numPr>
        <w:numId w:val="3"/>
      </w:numPr>
      <w:ind w:left="284" w:hanging="284"/>
      <w:contextualSpacing/>
    </w:pPr>
  </w:style>
  <w:style w:type="paragraph" w:styleId="Sidhuvud">
    <w:name w:val="header"/>
    <w:basedOn w:val="Normal"/>
    <w:link w:val="SidhuvudChar"/>
    <w:rsid w:val="00E65A76"/>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E65A76"/>
    <w:rPr>
      <w:rFonts w:ascii="Arial" w:hAnsi="Arial" w:cs="Arial"/>
      <w:color w:val="DA291C"/>
      <w:sz w:val="16"/>
      <w:szCs w:val="24"/>
    </w:rPr>
  </w:style>
  <w:style w:type="paragraph" w:styleId="Sidfot">
    <w:name w:val="footer"/>
    <w:basedOn w:val="Normal"/>
    <w:link w:val="SidfotChar"/>
    <w:rsid w:val="00B92795"/>
    <w:pPr>
      <w:tabs>
        <w:tab w:val="center" w:pos="4680"/>
        <w:tab w:val="right" w:pos="9360"/>
      </w:tabs>
    </w:pPr>
    <w:rPr>
      <w:rFonts w:ascii="Arial" w:hAnsi="Arial"/>
      <w:sz w:val="16"/>
      <w:lang w:val="x-none" w:eastAsia="x-none"/>
    </w:rPr>
  </w:style>
  <w:style w:type="character" w:customStyle="1" w:styleId="SidfotChar">
    <w:name w:val="Sidfot Char"/>
    <w:link w:val="Sidfot"/>
    <w:rsid w:val="00B92795"/>
    <w:rPr>
      <w:rFonts w:ascii="Arial" w:hAnsi="Arial" w:cs="Arial"/>
      <w:color w:val="000000"/>
      <w:sz w:val="16"/>
      <w:szCs w:val="24"/>
    </w:rPr>
  </w:style>
  <w:style w:type="paragraph" w:styleId="Innehll1">
    <w:name w:val="toc 1"/>
    <w:basedOn w:val="Normal"/>
    <w:next w:val="Normal"/>
    <w:autoRedefine/>
    <w:rsid w:val="00B92795"/>
    <w:pPr>
      <w:spacing w:before="280" w:line="280" w:lineRule="atLeast"/>
    </w:pPr>
  </w:style>
  <w:style w:type="paragraph" w:styleId="Innehll2">
    <w:name w:val="toc 2"/>
    <w:basedOn w:val="Normal"/>
    <w:next w:val="Normal"/>
    <w:autoRedefine/>
    <w:rsid w:val="00B92795"/>
    <w:pPr>
      <w:spacing w:line="280" w:lineRule="atLeast"/>
      <w:ind w:left="220"/>
    </w:pPr>
  </w:style>
  <w:style w:type="paragraph" w:styleId="Innehll3">
    <w:name w:val="toc 3"/>
    <w:basedOn w:val="Normal"/>
    <w:next w:val="Normal"/>
    <w:autoRedefine/>
    <w:rsid w:val="00B92795"/>
    <w:pPr>
      <w:spacing w:line="280" w:lineRule="atLeast"/>
      <w:ind w:left="440"/>
    </w:pPr>
  </w:style>
  <w:style w:type="paragraph" w:styleId="Innehll4">
    <w:name w:val="toc 4"/>
    <w:basedOn w:val="Normal"/>
    <w:next w:val="Normal"/>
    <w:autoRedefine/>
    <w:rsid w:val="00B92795"/>
    <w:pPr>
      <w:spacing w:line="280" w:lineRule="atLeast"/>
      <w:ind w:left="660"/>
    </w:pPr>
  </w:style>
  <w:style w:type="table" w:styleId="Tabellrutnt">
    <w:name w:val="Table Grid"/>
    <w:basedOn w:val="Normaltabell"/>
    <w:rsid w:val="008E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tindrag">
    <w:name w:val="Normal Indent"/>
    <w:basedOn w:val="Normal"/>
    <w:rsid w:val="00D15F2D"/>
    <w:pPr>
      <w:ind w:firstLine="227"/>
    </w:pPr>
  </w:style>
  <w:style w:type="paragraph" w:customStyle="1" w:styleId="Mottagarnamn">
    <w:name w:val="Mottagarnamn"/>
    <w:basedOn w:val="Normal"/>
    <w:next w:val="Mottagarinformation"/>
    <w:uiPriority w:val="1"/>
    <w:qFormat/>
    <w:rsid w:val="00697EAF"/>
    <w:rPr>
      <w:rFonts w:ascii="Arial Black" w:hAnsi="Arial Black"/>
      <w:sz w:val="16"/>
    </w:rPr>
  </w:style>
  <w:style w:type="paragraph" w:customStyle="1" w:styleId="Mottagarinformation">
    <w:name w:val="Mottagarinformation"/>
    <w:basedOn w:val="Mottagarnamn"/>
    <w:uiPriority w:val="2"/>
    <w:qFormat/>
    <w:rsid w:val="001D4ECD"/>
    <w:rPr>
      <w:rFonts w:ascii="Arial" w:hAnsi="Arial"/>
    </w:rPr>
  </w:style>
  <w:style w:type="paragraph" w:customStyle="1" w:styleId="ArialBlack">
    <w:name w:val="Arial Black"/>
    <w:basedOn w:val="Normal"/>
    <w:uiPriority w:val="3"/>
    <w:qFormat/>
    <w:rsid w:val="00BE6662"/>
    <w:rPr>
      <w:rFonts w:ascii="Arial Black" w:hAnsi="Arial Black"/>
      <w:sz w:val="20"/>
      <w:lang w:val="sv-SE"/>
    </w:rPr>
  </w:style>
  <w:style w:type="paragraph" w:customStyle="1" w:styleId="Huvudrubrik">
    <w:name w:val="Huvudrubrik"/>
    <w:basedOn w:val="ArialBlack"/>
    <w:next w:val="Normal"/>
    <w:qFormat/>
    <w:rsid w:val="00E65A76"/>
    <w:pPr>
      <w:spacing w:line="168" w:lineRule="auto"/>
    </w:pPr>
    <w:rPr>
      <w:color w:val="DA291C"/>
      <w:sz w:val="64"/>
    </w:rPr>
  </w:style>
  <w:style w:type="paragraph" w:styleId="Fotnotstext">
    <w:name w:val="footnote text"/>
    <w:basedOn w:val="Normal"/>
    <w:link w:val="FotnotstextChar"/>
    <w:rsid w:val="00E65A76"/>
    <w:pPr>
      <w:spacing w:line="240" w:lineRule="auto"/>
    </w:pPr>
    <w:rPr>
      <w:rFonts w:ascii="Arial" w:hAnsi="Arial"/>
      <w:color w:val="DA291C"/>
      <w:sz w:val="16"/>
      <w:szCs w:val="20"/>
    </w:rPr>
  </w:style>
  <w:style w:type="character" w:customStyle="1" w:styleId="FotnotstextChar">
    <w:name w:val="Fotnotstext Char"/>
    <w:link w:val="Fotnotstext"/>
    <w:rsid w:val="00E65A76"/>
    <w:rPr>
      <w:rFonts w:ascii="Arial" w:hAnsi="Arial"/>
      <w:color w:val="DA291C"/>
      <w:sz w:val="16"/>
      <w:lang w:val="en-US" w:eastAsia="en-US"/>
    </w:rPr>
  </w:style>
  <w:style w:type="character" w:styleId="Fotnotsreferens">
    <w:name w:val="footnote reference"/>
    <w:rsid w:val="003C0A91"/>
    <w:rPr>
      <w:rFonts w:ascii="Arial" w:hAnsi="Arial"/>
      <w:color w:val="auto"/>
      <w:vertAlign w:val="superscript"/>
    </w:rPr>
  </w:style>
  <w:style w:type="paragraph" w:styleId="Beskrivning">
    <w:name w:val="caption"/>
    <w:basedOn w:val="Normal"/>
    <w:next w:val="Normal"/>
    <w:qFormat/>
    <w:rsid w:val="00913437"/>
    <w:pPr>
      <w:spacing w:after="240" w:line="240" w:lineRule="auto"/>
    </w:pPr>
    <w:rPr>
      <w:b/>
      <w:bCs/>
      <w:color w:val="auto"/>
      <w:szCs w:val="18"/>
    </w:rPr>
  </w:style>
  <w:style w:type="paragraph" w:styleId="Liststycke">
    <w:name w:val="List Paragraph"/>
    <w:basedOn w:val="Normal"/>
    <w:uiPriority w:val="34"/>
    <w:qFormat/>
    <w:rsid w:val="0009080B"/>
    <w:pPr>
      <w:spacing w:after="200" w:line="276" w:lineRule="auto"/>
      <w:ind w:left="720"/>
      <w:contextualSpacing/>
    </w:pPr>
    <w:rPr>
      <w:rFonts w:ascii="Calibri" w:eastAsia="Calibri" w:hAnsi="Calibri"/>
      <w:color w:val="auto"/>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15366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1799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Huvudrubrik</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Huvudrubrik</dc:title>
  <dc:subject/>
  <dc:creator>Microsoft Office User</dc:creator>
  <cp:keywords/>
  <cp:lastModifiedBy>Liv Simonsen</cp:lastModifiedBy>
  <cp:revision>2</cp:revision>
  <dcterms:created xsi:type="dcterms:W3CDTF">2023-06-20T06:19:00Z</dcterms:created>
  <dcterms:modified xsi:type="dcterms:W3CDTF">2023-06-20T06:19:00Z</dcterms:modified>
</cp:coreProperties>
</file>